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8732EC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02E661E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4F106E9B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7004C1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E654F2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5D6CA96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C268FBE" w14:textId="7D4469D9" w:rsidR="004C378A" w:rsidRPr="007B4B79" w:rsidRDefault="00220C71" w:rsidP="004C378A">
            <w:proofErr w:type="spellStart"/>
            <w:r>
              <w:t>Murati</w:t>
            </w:r>
            <w:proofErr w:type="spellEnd"/>
            <w:r>
              <w:t xml:space="preserve"> Puit OÜ</w:t>
            </w:r>
          </w:p>
        </w:tc>
      </w:tr>
      <w:tr w:rsidR="004C378A" w:rsidRPr="007B4B79" w14:paraId="052083F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F9A70FF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2EDBAB5" w14:textId="499BBB82" w:rsidR="004C378A" w:rsidRPr="007B4B79" w:rsidRDefault="00220C71" w:rsidP="004C378A">
            <w:r>
              <w:t>12398195</w:t>
            </w:r>
          </w:p>
        </w:tc>
      </w:tr>
      <w:tr w:rsidR="004C378A" w:rsidRPr="007B4B79" w14:paraId="42FA9E27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B72E5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11CB2E6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BEC0E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C70A2B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3922845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91F9A56" w14:textId="1AD195CB" w:rsidR="004C378A" w:rsidRPr="007B4B79" w:rsidRDefault="00220C71" w:rsidP="004C378A">
            <w:r w:rsidRPr="00220C71">
              <w:t xml:space="preserve">Väike-Viinaoru, </w:t>
            </w:r>
            <w:proofErr w:type="spellStart"/>
            <w:r w:rsidRPr="00220C71">
              <w:t>Murati</w:t>
            </w:r>
            <w:proofErr w:type="spellEnd"/>
            <w:r w:rsidRPr="00220C71">
              <w:t xml:space="preserve"> küla, 65174 Rõuge vald, Võru maakond</w:t>
            </w:r>
          </w:p>
        </w:tc>
      </w:tr>
      <w:tr w:rsidR="004C378A" w:rsidRPr="007B4B79" w14:paraId="47485D8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81F3FA3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1D94567" w14:textId="751241E3" w:rsidR="004C378A" w:rsidRPr="007B4B79" w:rsidRDefault="00220C71" w:rsidP="004C378A">
            <w:r>
              <w:t>Rivo Fomotskin, 56577696; muratipuit@gmail.com</w:t>
            </w:r>
          </w:p>
        </w:tc>
      </w:tr>
      <w:tr w:rsidR="004C378A" w:rsidRPr="007B4B79" w14:paraId="2B9B90D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E39E1F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D9E57E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9E57C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D9CB70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A0F7BFE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0F147F7E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206BAB70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29F79EDA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026BBD2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1DBBA78" w14:textId="77777777" w:rsidR="004C378A" w:rsidRDefault="00220C71" w:rsidP="004C378A">
            <w:pPr>
              <w:pStyle w:val="Vahedeta"/>
              <w:jc w:val="center"/>
              <w:rPr>
                <w:rFonts w:ascii="Roboto" w:hAnsi="Roboto"/>
                <w:color w:val="1F1F1F"/>
                <w:sz w:val="33"/>
                <w:szCs w:val="33"/>
                <w:shd w:val="clear" w:color="auto" w:fill="FFFFFF"/>
              </w:rPr>
            </w:pPr>
            <w:r>
              <w:rPr>
                <w:rFonts w:ascii="Roboto" w:hAnsi="Roboto"/>
                <w:color w:val="1F1F1F"/>
                <w:sz w:val="33"/>
                <w:szCs w:val="33"/>
                <w:shd w:val="clear" w:color="auto" w:fill="FFFFFF"/>
              </w:rPr>
              <w:t xml:space="preserve">5 </w:t>
            </w:r>
            <w:proofErr w:type="spellStart"/>
            <w:r>
              <w:rPr>
                <w:rFonts w:ascii="Roboto" w:hAnsi="Roboto"/>
                <w:color w:val="1F1F1F"/>
                <w:sz w:val="33"/>
                <w:szCs w:val="33"/>
                <w:shd w:val="clear" w:color="auto" w:fill="FFFFFF"/>
              </w:rPr>
              <w:t>Pärnu-Rakvere-Sõmeru</w:t>
            </w:r>
            <w:proofErr w:type="spellEnd"/>
            <w:r>
              <w:rPr>
                <w:rFonts w:ascii="Roboto" w:hAnsi="Roboto"/>
                <w:color w:val="1F1F1F"/>
                <w:sz w:val="33"/>
                <w:szCs w:val="33"/>
                <w:shd w:val="clear" w:color="auto" w:fill="FFFFFF"/>
              </w:rPr>
              <w:t xml:space="preserve"> tee 4,66 km-4,8 km</w:t>
            </w:r>
          </w:p>
          <w:p w14:paraId="4900422D" w14:textId="3BECBEF1" w:rsidR="00220C71" w:rsidRPr="007B4B79" w:rsidRDefault="00220C71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rFonts w:ascii="Roboto" w:hAnsi="Roboto"/>
                <w:color w:val="1F1F1F"/>
                <w:sz w:val="33"/>
                <w:szCs w:val="33"/>
                <w:shd w:val="clear" w:color="auto" w:fill="FFFFFF"/>
              </w:rPr>
              <w:t>Parem pool</w:t>
            </w:r>
          </w:p>
        </w:tc>
      </w:tr>
      <w:tr w:rsidR="004C378A" w:rsidRPr="007B4B79" w14:paraId="7D2988CD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1B95D741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E6FAC15" w14:textId="1B8EAA00" w:rsidR="004C378A" w:rsidRPr="007B4B79" w:rsidRDefault="00220C71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Ümar 150-200 tihu; hakkpuit 150 m3</w:t>
            </w:r>
          </w:p>
        </w:tc>
      </w:tr>
      <w:tr w:rsidR="004C378A" w:rsidRPr="007B4B79" w14:paraId="5F6A2909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D72253F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F0BB6A1" w14:textId="19506466" w:rsidR="004C378A" w:rsidRPr="007B4B79" w:rsidRDefault="00220C71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10.07.2025-30.07.2025 või vastavalt ilmale</w:t>
            </w:r>
          </w:p>
        </w:tc>
      </w:tr>
      <w:tr w:rsidR="004C378A" w:rsidRPr="007B4B79" w14:paraId="72F73274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06B5235A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E19E871" w14:textId="3D72BAF6" w:rsidR="004C378A" w:rsidRPr="007B4B79" w:rsidRDefault="00220C71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14.07.2025-30.07.2025</w:t>
            </w:r>
          </w:p>
        </w:tc>
      </w:tr>
      <w:tr w:rsidR="004C378A" w:rsidRPr="007B4B79" w14:paraId="69F454A7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105792A4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AA152DB" w14:textId="463F43F3" w:rsidR="004C378A" w:rsidRPr="007B4B79" w:rsidRDefault="00220C71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30.07.2025</w:t>
            </w:r>
          </w:p>
        </w:tc>
      </w:tr>
      <w:tr w:rsidR="004C378A" w:rsidRPr="007B4B79" w14:paraId="27DE2BB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60743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85845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D784D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B548CB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5A7565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FA75BB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276196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7B863E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2ECADC7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4053F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BE2ED7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BBC14C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97581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C02D87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37327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4979B8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737636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88AAEFA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4CD3527B" w14:textId="77777777" w:rsidR="004C378A" w:rsidRPr="007B4B79" w:rsidRDefault="004C378A" w:rsidP="004C378A"/>
          <w:p w14:paraId="62101273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1DA0A77C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746147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168CF473" w14:textId="77777777" w:rsidR="004C378A" w:rsidRPr="007B4B79" w:rsidRDefault="004C378A" w:rsidP="004C378A"/>
        </w:tc>
      </w:tr>
      <w:tr w:rsidR="004C378A" w:rsidRPr="007B4B79" w14:paraId="22751B0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6786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D9D337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2CBCEE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FCCF44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C4B79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9C2F2B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E73E4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04D59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520F402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19BDB8E" w14:textId="77777777" w:rsidR="004C378A" w:rsidRPr="007B4B79" w:rsidRDefault="004C378A" w:rsidP="004C378A"/>
          <w:p w14:paraId="5342868A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3A303F91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68035E09" w14:textId="77777777" w:rsidR="004C378A" w:rsidRPr="007B4B79" w:rsidRDefault="004C378A" w:rsidP="004C378A">
            <w:r w:rsidRPr="007B4B79">
              <w:t xml:space="preserve"> Esindusõiguse alus</w:t>
            </w:r>
          </w:p>
          <w:p w14:paraId="643B8098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9C134B0" w14:textId="041EA204" w:rsidR="004C378A" w:rsidRPr="007B4B79" w:rsidRDefault="004C378A" w:rsidP="004C378A">
            <w:r w:rsidRPr="007B4B79">
              <w:t xml:space="preserve"> </w:t>
            </w:r>
            <w:r w:rsidR="00220C71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640F2C3C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2931B2D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C3DAE04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549BF9E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9490D61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10867E7E" w14:textId="77777777" w:rsidR="0064686F" w:rsidRPr="007B4B79" w:rsidRDefault="0064686F">
      <w:pPr>
        <w:rPr>
          <w:b/>
        </w:rPr>
      </w:pPr>
    </w:p>
    <w:p w14:paraId="12AF660B" w14:textId="77777777" w:rsidR="003B5A18" w:rsidRPr="007B4B79" w:rsidRDefault="003B5A18">
      <w:pPr>
        <w:rPr>
          <w:b/>
        </w:rPr>
      </w:pPr>
    </w:p>
    <w:p w14:paraId="6DEA654C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543D0261" w14:textId="77777777" w:rsidR="003B5A18" w:rsidRPr="007B4B79" w:rsidRDefault="003B5A18" w:rsidP="003B5A18">
      <w:pPr>
        <w:jc w:val="center"/>
        <w:rPr>
          <w:b/>
        </w:rPr>
      </w:pPr>
    </w:p>
    <w:p w14:paraId="43912120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112191">
    <w:abstractNumId w:val="6"/>
  </w:num>
  <w:num w:numId="2" w16cid:durableId="1806652437">
    <w:abstractNumId w:val="4"/>
  </w:num>
  <w:num w:numId="3" w16cid:durableId="1484736309">
    <w:abstractNumId w:val="5"/>
  </w:num>
  <w:num w:numId="4" w16cid:durableId="1463964068">
    <w:abstractNumId w:val="1"/>
  </w:num>
  <w:num w:numId="5" w16cid:durableId="649284724">
    <w:abstractNumId w:val="3"/>
  </w:num>
  <w:num w:numId="6" w16cid:durableId="812142821">
    <w:abstractNumId w:val="0"/>
  </w:num>
  <w:num w:numId="7" w16cid:durableId="1877619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0C71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87487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D85F4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1069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Rivo Fomotskin</cp:lastModifiedBy>
  <cp:revision>2</cp:revision>
  <cp:lastPrinted>2013-01-31T06:41:00Z</cp:lastPrinted>
  <dcterms:created xsi:type="dcterms:W3CDTF">2025-07-09T13:04:00Z</dcterms:created>
  <dcterms:modified xsi:type="dcterms:W3CDTF">2025-07-09T13:04:00Z</dcterms:modified>
</cp:coreProperties>
</file>